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7515" w14:textId="77777777" w:rsidR="00441D8F" w:rsidRPr="00623826" w:rsidRDefault="00441D8F" w:rsidP="00441D8F">
      <w:pPr>
        <w:pStyle w:val="Corpsdetexte"/>
        <w:spacing w:after="0"/>
        <w:jc w:val="center"/>
        <w:rPr>
          <w:rFonts w:asciiTheme="majorHAnsi" w:hAnsiTheme="majorHAnsi" w:cs="Arial"/>
          <w:b/>
          <w:color w:val="000000"/>
          <w:sz w:val="24"/>
          <w:szCs w:val="24"/>
        </w:rPr>
      </w:pPr>
      <w:r w:rsidRPr="00623826">
        <w:rPr>
          <w:rFonts w:asciiTheme="majorHAnsi" w:hAnsiTheme="majorHAnsi" w:cs="Arial"/>
          <w:b/>
          <w:noProof/>
          <w:color w:val="000000"/>
          <w:sz w:val="24"/>
          <w:szCs w:val="24"/>
        </w:rPr>
        <w:drawing>
          <wp:inline distT="0" distB="0" distL="0" distR="0" wp14:anchorId="2EFCA1CE" wp14:editId="5B13038B">
            <wp:extent cx="1404000" cy="1404000"/>
            <wp:effectExtent l="0" t="0" r="5715"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stretch>
                      <a:fillRect/>
                    </a:stretch>
                  </pic:blipFill>
                  <pic:spPr bwMode="auto">
                    <a:xfrm>
                      <a:off x="0" y="0"/>
                      <a:ext cx="1413464" cy="1413464"/>
                    </a:xfrm>
                    <a:prstGeom prst="rect">
                      <a:avLst/>
                    </a:prstGeom>
                    <a:noFill/>
                    <a:ln>
                      <a:noFill/>
                    </a:ln>
                  </pic:spPr>
                </pic:pic>
              </a:graphicData>
            </a:graphic>
          </wp:inline>
        </w:drawing>
      </w:r>
    </w:p>
    <w:p w14:paraId="3CDE4A38" w14:textId="77777777" w:rsidR="00441D8F" w:rsidRPr="00623826" w:rsidRDefault="00441D8F" w:rsidP="00441D8F">
      <w:pPr>
        <w:pStyle w:val="Corpsdetexte"/>
        <w:spacing w:after="0"/>
        <w:jc w:val="center"/>
        <w:rPr>
          <w:rFonts w:asciiTheme="majorHAnsi" w:hAnsiTheme="majorHAnsi" w:cs="Arial"/>
          <w:b/>
          <w:color w:val="000000"/>
          <w:sz w:val="24"/>
          <w:szCs w:val="24"/>
        </w:rPr>
      </w:pPr>
    </w:p>
    <w:p w14:paraId="36D22AE6" w14:textId="77777777" w:rsidR="00441D8F" w:rsidRPr="00623826" w:rsidRDefault="00441D8F" w:rsidP="00441D8F">
      <w:pPr>
        <w:pStyle w:val="Corpsdetexte"/>
        <w:spacing w:after="0" w:line="360" w:lineRule="auto"/>
        <w:jc w:val="center"/>
        <w:rPr>
          <w:rFonts w:asciiTheme="majorHAnsi" w:hAnsiTheme="majorHAnsi" w:cs="Arial"/>
          <w:b/>
          <w:color w:val="000000"/>
          <w:sz w:val="24"/>
          <w:szCs w:val="24"/>
        </w:rPr>
      </w:pPr>
      <w:r w:rsidRPr="00623826">
        <w:rPr>
          <w:rFonts w:asciiTheme="majorHAnsi" w:hAnsiTheme="majorHAnsi" w:cs="Arial"/>
          <w:b/>
          <w:color w:val="000000"/>
          <w:sz w:val="24"/>
          <w:szCs w:val="24"/>
        </w:rPr>
        <w:t>DECLARATION DE CONFLIT D’INTERETS</w:t>
      </w:r>
    </w:p>
    <w:p w14:paraId="37C495B8" w14:textId="77777777" w:rsidR="00441D8F" w:rsidRPr="00623826" w:rsidRDefault="00441D8F" w:rsidP="00441D8F">
      <w:pPr>
        <w:widowControl w:val="0"/>
        <w:autoSpaceDE w:val="0"/>
        <w:autoSpaceDN w:val="0"/>
        <w:adjustRightInd w:val="0"/>
        <w:spacing w:line="360" w:lineRule="auto"/>
        <w:ind w:right="-6"/>
        <w:jc w:val="both"/>
        <w:rPr>
          <w:rFonts w:asciiTheme="majorHAnsi" w:hAnsiTheme="majorHAnsi" w:cs="Arial"/>
          <w:color w:val="000000"/>
          <w:sz w:val="24"/>
          <w:szCs w:val="24"/>
        </w:rPr>
      </w:pPr>
    </w:p>
    <w:p w14:paraId="0BB0775C" w14:textId="7D6187E8" w:rsidR="00441D8F" w:rsidRPr="00623826" w:rsidRDefault="00441D8F" w:rsidP="00441D8F">
      <w:pPr>
        <w:widowControl w:val="0"/>
        <w:autoSpaceDE w:val="0"/>
        <w:autoSpaceDN w:val="0"/>
        <w:adjustRightInd w:val="0"/>
        <w:spacing w:line="360" w:lineRule="auto"/>
        <w:ind w:right="-6"/>
        <w:jc w:val="both"/>
        <w:rPr>
          <w:rFonts w:asciiTheme="majorHAnsi" w:hAnsiTheme="majorHAnsi" w:cs="Arial"/>
          <w:sz w:val="24"/>
          <w:szCs w:val="24"/>
        </w:rPr>
      </w:pPr>
      <w:r w:rsidRPr="00623826">
        <w:rPr>
          <w:rFonts w:asciiTheme="majorHAnsi" w:hAnsiTheme="majorHAnsi" w:cs="Arial"/>
          <w:color w:val="000000"/>
          <w:sz w:val="24"/>
          <w:szCs w:val="24"/>
        </w:rPr>
        <w:t xml:space="preserve">Cette déclaration comprend les relations financières (honoraires personnels ou subventions pour une institution) mais aussi une position dans un groupe de conseil, un syndicat… sur la dernière année. L’actualisation devra se faire en </w:t>
      </w:r>
      <w:proofErr w:type="gramStart"/>
      <w:r w:rsidR="001A2E7E">
        <w:rPr>
          <w:rFonts w:asciiTheme="majorHAnsi" w:hAnsiTheme="majorHAnsi" w:cs="Arial"/>
          <w:color w:val="000000"/>
          <w:sz w:val="24"/>
          <w:szCs w:val="24"/>
        </w:rPr>
        <w:t>Janvier</w:t>
      </w:r>
      <w:proofErr w:type="gramEnd"/>
      <w:r w:rsidR="001A2E7E">
        <w:rPr>
          <w:rFonts w:asciiTheme="majorHAnsi" w:hAnsiTheme="majorHAnsi" w:cs="Arial"/>
          <w:color w:val="000000"/>
          <w:sz w:val="24"/>
          <w:szCs w:val="24"/>
        </w:rPr>
        <w:t xml:space="preserve"> </w:t>
      </w:r>
      <w:r w:rsidRPr="00623826">
        <w:rPr>
          <w:rFonts w:asciiTheme="majorHAnsi" w:hAnsiTheme="majorHAnsi" w:cs="Arial"/>
          <w:color w:val="000000"/>
          <w:sz w:val="24"/>
          <w:szCs w:val="24"/>
        </w:rPr>
        <w:t xml:space="preserve">de chaque année. Comme l’importance de ces liens est difficile à </w:t>
      </w:r>
      <w:r w:rsidRPr="00623826">
        <w:rPr>
          <w:rFonts w:asciiTheme="majorHAnsi" w:hAnsiTheme="majorHAnsi" w:cs="Arial"/>
          <w:sz w:val="24"/>
          <w:szCs w:val="24"/>
        </w:rPr>
        <w:t xml:space="preserve">définir, il est proposé que l’ensemble des conflits d’intérêts ayant trait à la position de membre du </w:t>
      </w:r>
      <w:r w:rsidR="001A2E7E">
        <w:rPr>
          <w:rFonts w:asciiTheme="majorHAnsi" w:hAnsiTheme="majorHAnsi" w:cs="Arial"/>
          <w:sz w:val="24"/>
          <w:szCs w:val="24"/>
        </w:rPr>
        <w:t xml:space="preserve">Comité ou Groupe </w:t>
      </w:r>
      <w:r w:rsidRPr="00623826">
        <w:rPr>
          <w:rFonts w:asciiTheme="majorHAnsi" w:hAnsiTheme="majorHAnsi" w:cs="Arial"/>
          <w:sz w:val="24"/>
          <w:szCs w:val="24"/>
        </w:rPr>
        <w:t>soit déclaré.</w:t>
      </w:r>
    </w:p>
    <w:p w14:paraId="0BDFAACA" w14:textId="77777777" w:rsidR="00441D8F" w:rsidRPr="00623826" w:rsidRDefault="00441D8F" w:rsidP="00441D8F">
      <w:pPr>
        <w:widowControl w:val="0"/>
        <w:autoSpaceDE w:val="0"/>
        <w:autoSpaceDN w:val="0"/>
        <w:adjustRightInd w:val="0"/>
        <w:spacing w:line="360" w:lineRule="auto"/>
        <w:ind w:right="-6"/>
        <w:jc w:val="both"/>
        <w:rPr>
          <w:rFonts w:asciiTheme="majorHAnsi" w:hAnsiTheme="majorHAnsi" w:cs="Arial"/>
          <w:color w:val="000000"/>
          <w:sz w:val="24"/>
          <w:szCs w:val="24"/>
        </w:rPr>
      </w:pPr>
    </w:p>
    <w:p w14:paraId="1EA7BADC" w14:textId="77777777" w:rsidR="00623826" w:rsidRDefault="00623826" w:rsidP="00441D8F">
      <w:pPr>
        <w:spacing w:line="360" w:lineRule="auto"/>
        <w:ind w:right="-6"/>
        <w:rPr>
          <w:rFonts w:asciiTheme="majorHAnsi" w:hAnsiTheme="majorHAnsi" w:cs="Arial"/>
          <w:color w:val="000000"/>
          <w:sz w:val="24"/>
          <w:szCs w:val="24"/>
        </w:rPr>
      </w:pPr>
    </w:p>
    <w:p w14:paraId="23B85B99" w14:textId="0E670916" w:rsidR="00441D8F" w:rsidRPr="00623826" w:rsidRDefault="00441D8F" w:rsidP="00441D8F">
      <w:pPr>
        <w:spacing w:line="360" w:lineRule="auto"/>
        <w:ind w:right="-6"/>
        <w:rPr>
          <w:rFonts w:asciiTheme="majorHAnsi" w:hAnsiTheme="majorHAnsi" w:cs="Arial"/>
          <w:color w:val="000000"/>
          <w:sz w:val="24"/>
          <w:szCs w:val="24"/>
        </w:rPr>
      </w:pPr>
      <w:r w:rsidRPr="00623826">
        <w:rPr>
          <w:rFonts w:asciiTheme="majorHAnsi" w:hAnsiTheme="majorHAnsi" w:cs="Arial"/>
          <w:color w:val="000000"/>
          <w:sz w:val="24"/>
          <w:szCs w:val="24"/>
        </w:rPr>
        <w:t>NOM, Prénom :</w:t>
      </w:r>
      <w:r w:rsidRPr="00623826">
        <w:rPr>
          <w:rFonts w:asciiTheme="majorHAnsi" w:hAnsiTheme="majorHAnsi" w:cs="Arial"/>
          <w:b/>
          <w:color w:val="000000"/>
          <w:sz w:val="24"/>
          <w:szCs w:val="24"/>
        </w:rPr>
        <w:t xml:space="preserve"> </w:t>
      </w:r>
    </w:p>
    <w:p w14:paraId="729EAF9B" w14:textId="77777777" w:rsidR="00623826" w:rsidRDefault="00623826" w:rsidP="00441D8F">
      <w:pPr>
        <w:widowControl w:val="0"/>
        <w:autoSpaceDE w:val="0"/>
        <w:autoSpaceDN w:val="0"/>
        <w:adjustRightInd w:val="0"/>
        <w:spacing w:line="360" w:lineRule="auto"/>
        <w:ind w:right="-6"/>
        <w:rPr>
          <w:rFonts w:asciiTheme="majorHAnsi" w:hAnsiTheme="majorHAnsi" w:cs="Arial"/>
          <w:color w:val="000000"/>
          <w:sz w:val="24"/>
          <w:szCs w:val="24"/>
        </w:rPr>
      </w:pPr>
    </w:p>
    <w:p w14:paraId="4CC3C1E6" w14:textId="21D436D5" w:rsidR="00441D8F" w:rsidRPr="00623826" w:rsidRDefault="00441D8F" w:rsidP="00441D8F">
      <w:pPr>
        <w:widowControl w:val="0"/>
        <w:autoSpaceDE w:val="0"/>
        <w:autoSpaceDN w:val="0"/>
        <w:adjustRightInd w:val="0"/>
        <w:spacing w:line="360" w:lineRule="auto"/>
        <w:ind w:right="-6"/>
        <w:rPr>
          <w:rFonts w:asciiTheme="majorHAnsi" w:hAnsiTheme="majorHAnsi" w:cs="Arial"/>
          <w:color w:val="000000"/>
          <w:sz w:val="24"/>
          <w:szCs w:val="24"/>
        </w:rPr>
      </w:pPr>
      <w:r w:rsidRPr="00623826">
        <w:rPr>
          <w:rFonts w:asciiTheme="majorHAnsi" w:hAnsiTheme="majorHAnsi" w:cs="Arial"/>
          <w:color w:val="000000"/>
          <w:sz w:val="24"/>
          <w:szCs w:val="24"/>
        </w:rPr>
        <w:t>Lieu d’exercice et fonction :</w:t>
      </w:r>
      <w:r w:rsidR="00F8582C">
        <w:rPr>
          <w:rFonts w:asciiTheme="majorHAnsi" w:hAnsiTheme="majorHAnsi" w:cs="Arial"/>
          <w:color w:val="000000"/>
          <w:sz w:val="24"/>
          <w:szCs w:val="24"/>
        </w:rPr>
        <w:t xml:space="preserve"> </w:t>
      </w:r>
    </w:p>
    <w:p w14:paraId="0CF26050" w14:textId="77777777" w:rsidR="00441D8F" w:rsidRPr="00623826" w:rsidRDefault="00441D8F" w:rsidP="00441D8F">
      <w:pPr>
        <w:widowControl w:val="0"/>
        <w:autoSpaceDE w:val="0"/>
        <w:autoSpaceDN w:val="0"/>
        <w:adjustRightInd w:val="0"/>
        <w:spacing w:line="360" w:lineRule="auto"/>
        <w:ind w:right="-6"/>
        <w:rPr>
          <w:rFonts w:asciiTheme="majorHAnsi" w:hAnsiTheme="majorHAnsi" w:cs="Arial"/>
          <w:color w:val="000000"/>
          <w:sz w:val="24"/>
          <w:szCs w:val="24"/>
        </w:rPr>
      </w:pPr>
    </w:p>
    <w:p w14:paraId="565307BB" w14:textId="77777777" w:rsidR="00623826" w:rsidRDefault="00623826" w:rsidP="00441D8F">
      <w:pPr>
        <w:widowControl w:val="0"/>
        <w:autoSpaceDE w:val="0"/>
        <w:autoSpaceDN w:val="0"/>
        <w:adjustRightInd w:val="0"/>
        <w:spacing w:after="120" w:line="360" w:lineRule="auto"/>
        <w:ind w:right="-6"/>
        <w:rPr>
          <w:rFonts w:asciiTheme="majorHAnsi" w:hAnsiTheme="majorHAnsi" w:cs="Arial"/>
          <w:color w:val="000000"/>
          <w:sz w:val="24"/>
          <w:szCs w:val="24"/>
        </w:rPr>
      </w:pPr>
    </w:p>
    <w:p w14:paraId="4A5C6574" w14:textId="77777777" w:rsidR="00623826" w:rsidRDefault="00623826" w:rsidP="00441D8F">
      <w:pPr>
        <w:widowControl w:val="0"/>
        <w:autoSpaceDE w:val="0"/>
        <w:autoSpaceDN w:val="0"/>
        <w:adjustRightInd w:val="0"/>
        <w:spacing w:after="120" w:line="360" w:lineRule="auto"/>
        <w:ind w:right="-6"/>
        <w:rPr>
          <w:rFonts w:asciiTheme="majorHAnsi" w:hAnsiTheme="majorHAnsi" w:cs="Arial"/>
          <w:color w:val="000000"/>
          <w:sz w:val="24"/>
          <w:szCs w:val="24"/>
        </w:rPr>
      </w:pPr>
    </w:p>
    <w:p w14:paraId="55ACE8C8" w14:textId="1A03E721" w:rsidR="00441D8F" w:rsidRPr="00623826" w:rsidRDefault="00441D8F" w:rsidP="00441D8F">
      <w:pPr>
        <w:widowControl w:val="0"/>
        <w:autoSpaceDE w:val="0"/>
        <w:autoSpaceDN w:val="0"/>
        <w:adjustRightInd w:val="0"/>
        <w:spacing w:after="120" w:line="360" w:lineRule="auto"/>
        <w:ind w:right="-6"/>
        <w:rPr>
          <w:rFonts w:asciiTheme="majorHAnsi" w:hAnsiTheme="majorHAnsi" w:cs="Arial"/>
          <w:color w:val="000000"/>
          <w:sz w:val="24"/>
          <w:szCs w:val="24"/>
        </w:rPr>
      </w:pPr>
      <w:r w:rsidRPr="00623826">
        <w:rPr>
          <w:rFonts w:asciiTheme="majorHAnsi" w:hAnsiTheme="majorHAnsi" w:cs="Arial"/>
          <w:color w:val="000000"/>
          <w:sz w:val="24"/>
          <w:szCs w:val="24"/>
        </w:rPr>
        <w:t>J’ai des liens avec une ou des firmes pharmaceutiques :</w:t>
      </w:r>
      <w:r w:rsidRPr="00623826">
        <w:rPr>
          <w:rFonts w:asciiTheme="majorHAnsi" w:hAnsiTheme="majorHAnsi" w:cs="Arial"/>
          <w:color w:val="000000"/>
          <w:sz w:val="24"/>
          <w:szCs w:val="24"/>
        </w:rPr>
        <w:tab/>
        <w:t xml:space="preserve"> </w:t>
      </w:r>
      <w:r w:rsidRPr="00623826">
        <w:rPr>
          <w:rFonts w:asciiTheme="majorHAnsi" w:hAnsiTheme="majorHAnsi" w:cs="Arial"/>
          <w:sz w:val="24"/>
          <w:szCs w:val="24"/>
        </w:rPr>
        <w:sym w:font="Wingdings" w:char="F06F"/>
      </w:r>
      <w:r w:rsidRPr="00623826">
        <w:rPr>
          <w:rFonts w:asciiTheme="majorHAnsi" w:hAnsiTheme="majorHAnsi" w:cs="Arial"/>
          <w:sz w:val="24"/>
          <w:szCs w:val="24"/>
        </w:rPr>
        <w:t xml:space="preserve"> </w:t>
      </w:r>
      <w:r w:rsidRPr="00623826">
        <w:rPr>
          <w:rFonts w:asciiTheme="majorHAnsi" w:hAnsiTheme="majorHAnsi" w:cs="Arial"/>
          <w:color w:val="000000"/>
          <w:sz w:val="24"/>
          <w:szCs w:val="24"/>
        </w:rPr>
        <w:t>OUI  </w:t>
      </w:r>
      <w:r w:rsidR="0042364D" w:rsidRPr="00623826">
        <w:rPr>
          <w:rFonts w:asciiTheme="majorHAnsi" w:hAnsiTheme="majorHAnsi" w:cs="Arial"/>
          <w:sz w:val="24"/>
          <w:szCs w:val="24"/>
        </w:rPr>
        <w:sym w:font="Wingdings" w:char="F06F"/>
      </w:r>
      <w:r w:rsidRPr="00623826">
        <w:rPr>
          <w:rFonts w:asciiTheme="majorHAnsi" w:hAnsiTheme="majorHAnsi" w:cs="Arial"/>
          <w:color w:val="000000"/>
          <w:sz w:val="24"/>
          <w:szCs w:val="24"/>
        </w:rPr>
        <w:t xml:space="preserve"> NON</w:t>
      </w:r>
    </w:p>
    <w:p w14:paraId="656B3219" w14:textId="77777777" w:rsidR="00A408B7" w:rsidRPr="00623826" w:rsidRDefault="00223348" w:rsidP="00223348">
      <w:pPr>
        <w:widowControl w:val="0"/>
        <w:autoSpaceDE w:val="0"/>
        <w:autoSpaceDN w:val="0"/>
        <w:adjustRightInd w:val="0"/>
        <w:spacing w:after="120" w:line="360" w:lineRule="auto"/>
        <w:ind w:right="-6"/>
        <w:rPr>
          <w:rFonts w:asciiTheme="majorHAnsi" w:hAnsiTheme="majorHAnsi" w:cs="Arial"/>
          <w:color w:val="000000"/>
          <w:sz w:val="24"/>
          <w:szCs w:val="24"/>
          <w:u w:val="single"/>
        </w:rPr>
      </w:pPr>
      <w:r w:rsidRPr="00623826">
        <w:rPr>
          <w:rFonts w:asciiTheme="majorHAnsi" w:hAnsiTheme="majorHAnsi" w:cs="Arial"/>
          <w:color w:val="000000"/>
          <w:sz w:val="24"/>
          <w:szCs w:val="24"/>
          <w:u w:val="single"/>
        </w:rPr>
        <w:t>Si OUI</w:t>
      </w:r>
      <w:r w:rsidRPr="00623826">
        <w:rPr>
          <w:rFonts w:asciiTheme="majorHAnsi" w:hAnsiTheme="majorHAnsi" w:cs="Arial"/>
          <w:color w:val="000000"/>
          <w:sz w:val="24"/>
          <w:szCs w:val="24"/>
        </w:rPr>
        <w:t xml:space="preserve">  Laquelle(s) :</w:t>
      </w:r>
      <w:r w:rsidRPr="00623826">
        <w:rPr>
          <w:rFonts w:asciiTheme="majorHAnsi" w:hAnsiTheme="majorHAnsi" w:cs="Arial"/>
          <w:color w:val="000000"/>
          <w:sz w:val="24"/>
          <w:szCs w:val="24"/>
          <w:u w:val="single"/>
        </w:rPr>
        <w:t xml:space="preserve"> </w:t>
      </w:r>
    </w:p>
    <w:p w14:paraId="5C6DC312" w14:textId="77777777" w:rsidR="00223348" w:rsidRPr="00623826" w:rsidRDefault="00223348" w:rsidP="00441D8F">
      <w:pPr>
        <w:widowControl w:val="0"/>
        <w:autoSpaceDE w:val="0"/>
        <w:autoSpaceDN w:val="0"/>
        <w:adjustRightInd w:val="0"/>
        <w:spacing w:after="120" w:line="360" w:lineRule="auto"/>
        <w:ind w:right="-6"/>
        <w:rPr>
          <w:rFonts w:asciiTheme="majorHAnsi" w:hAnsiTheme="majorHAnsi"/>
          <w:sz w:val="24"/>
          <w:szCs w:val="24"/>
        </w:rPr>
      </w:pPr>
    </w:p>
    <w:p w14:paraId="79E16925" w14:textId="3855E33F" w:rsidR="00441D8F" w:rsidRPr="00623826" w:rsidRDefault="00441D8F" w:rsidP="00441D8F">
      <w:pPr>
        <w:widowControl w:val="0"/>
        <w:autoSpaceDE w:val="0"/>
        <w:autoSpaceDN w:val="0"/>
        <w:adjustRightInd w:val="0"/>
        <w:spacing w:after="120" w:line="360" w:lineRule="auto"/>
        <w:ind w:right="-6"/>
        <w:rPr>
          <w:rFonts w:asciiTheme="majorHAnsi" w:hAnsiTheme="majorHAnsi" w:cs="Arial"/>
          <w:color w:val="000000"/>
          <w:sz w:val="24"/>
          <w:szCs w:val="24"/>
        </w:rPr>
      </w:pPr>
      <w:r w:rsidRPr="00623826">
        <w:rPr>
          <w:rFonts w:asciiTheme="majorHAnsi" w:hAnsiTheme="majorHAnsi"/>
          <w:sz w:val="24"/>
          <w:szCs w:val="24"/>
        </w:rPr>
        <w:t xml:space="preserve">J’ai des liens avec une compagnie d’assurance : </w:t>
      </w:r>
      <w:r w:rsidRPr="00623826">
        <w:rPr>
          <w:rFonts w:asciiTheme="majorHAnsi" w:hAnsiTheme="majorHAnsi" w:cs="Arial"/>
          <w:sz w:val="24"/>
          <w:szCs w:val="24"/>
        </w:rPr>
        <w:sym w:font="Wingdings" w:char="F06F"/>
      </w:r>
      <w:r w:rsidRPr="00623826">
        <w:rPr>
          <w:rFonts w:asciiTheme="majorHAnsi" w:hAnsiTheme="majorHAnsi" w:cs="Arial"/>
          <w:sz w:val="24"/>
          <w:szCs w:val="24"/>
        </w:rPr>
        <w:t xml:space="preserve"> </w:t>
      </w:r>
      <w:r w:rsidRPr="00623826">
        <w:rPr>
          <w:rFonts w:asciiTheme="majorHAnsi" w:hAnsiTheme="majorHAnsi" w:cs="Arial"/>
          <w:color w:val="000000"/>
          <w:sz w:val="24"/>
          <w:szCs w:val="24"/>
        </w:rPr>
        <w:t>OUI  </w:t>
      </w:r>
      <w:r w:rsidR="0042364D" w:rsidRPr="00623826">
        <w:rPr>
          <w:rFonts w:asciiTheme="majorHAnsi" w:hAnsiTheme="majorHAnsi" w:cs="Arial"/>
          <w:sz w:val="24"/>
          <w:szCs w:val="24"/>
        </w:rPr>
        <w:sym w:font="Wingdings" w:char="F06F"/>
      </w:r>
      <w:r w:rsidRPr="00623826">
        <w:rPr>
          <w:rFonts w:asciiTheme="majorHAnsi" w:hAnsiTheme="majorHAnsi" w:cs="Arial"/>
          <w:color w:val="000000"/>
          <w:sz w:val="24"/>
          <w:szCs w:val="24"/>
        </w:rPr>
        <w:t xml:space="preserve"> NON</w:t>
      </w:r>
    </w:p>
    <w:p w14:paraId="578BA7F3" w14:textId="77777777" w:rsidR="00441D8F" w:rsidRPr="00623826" w:rsidRDefault="00441D8F" w:rsidP="00441D8F">
      <w:pPr>
        <w:widowControl w:val="0"/>
        <w:autoSpaceDE w:val="0"/>
        <w:autoSpaceDN w:val="0"/>
        <w:adjustRightInd w:val="0"/>
        <w:spacing w:after="120" w:line="360" w:lineRule="auto"/>
        <w:ind w:right="-6"/>
        <w:rPr>
          <w:rFonts w:asciiTheme="majorHAnsi" w:hAnsiTheme="majorHAnsi" w:cs="Arial"/>
          <w:color w:val="000000"/>
          <w:sz w:val="24"/>
          <w:szCs w:val="24"/>
          <w:u w:val="single"/>
        </w:rPr>
      </w:pPr>
      <w:r w:rsidRPr="00623826">
        <w:rPr>
          <w:rFonts w:asciiTheme="majorHAnsi" w:hAnsiTheme="majorHAnsi" w:cs="Arial"/>
          <w:color w:val="000000"/>
          <w:sz w:val="24"/>
          <w:szCs w:val="24"/>
          <w:u w:val="single"/>
        </w:rPr>
        <w:t>Si OUI</w:t>
      </w:r>
      <w:r w:rsidRPr="00623826">
        <w:rPr>
          <w:rFonts w:asciiTheme="majorHAnsi" w:hAnsiTheme="majorHAnsi" w:cs="Arial"/>
          <w:color w:val="000000"/>
          <w:sz w:val="24"/>
          <w:szCs w:val="24"/>
        </w:rPr>
        <w:t xml:space="preserve">  Laquelle :</w:t>
      </w:r>
      <w:r w:rsidRPr="00623826">
        <w:rPr>
          <w:rFonts w:asciiTheme="majorHAnsi" w:hAnsiTheme="majorHAnsi" w:cs="Arial"/>
          <w:color w:val="000000"/>
          <w:sz w:val="24"/>
          <w:szCs w:val="24"/>
          <w:u w:val="single"/>
        </w:rPr>
        <w:t xml:space="preserve"> </w:t>
      </w:r>
    </w:p>
    <w:p w14:paraId="23B70AB1" w14:textId="77777777" w:rsidR="00223348" w:rsidRPr="00623826" w:rsidRDefault="00223348" w:rsidP="00223348">
      <w:pPr>
        <w:widowControl w:val="0"/>
        <w:autoSpaceDE w:val="0"/>
        <w:autoSpaceDN w:val="0"/>
        <w:adjustRightInd w:val="0"/>
        <w:spacing w:after="120" w:line="360" w:lineRule="auto"/>
        <w:ind w:right="-6"/>
        <w:rPr>
          <w:rFonts w:asciiTheme="majorHAnsi" w:hAnsiTheme="majorHAnsi"/>
          <w:sz w:val="24"/>
          <w:szCs w:val="24"/>
        </w:rPr>
      </w:pPr>
    </w:p>
    <w:p w14:paraId="4021F3FB" w14:textId="75D5B400" w:rsidR="00223348" w:rsidRPr="00623826" w:rsidRDefault="00441D8F" w:rsidP="00223348">
      <w:pPr>
        <w:widowControl w:val="0"/>
        <w:autoSpaceDE w:val="0"/>
        <w:autoSpaceDN w:val="0"/>
        <w:adjustRightInd w:val="0"/>
        <w:spacing w:after="120" w:line="360" w:lineRule="auto"/>
        <w:ind w:right="-6"/>
        <w:rPr>
          <w:rFonts w:asciiTheme="majorHAnsi" w:hAnsiTheme="majorHAnsi" w:cs="Arial"/>
          <w:color w:val="000000"/>
          <w:sz w:val="24"/>
          <w:szCs w:val="24"/>
        </w:rPr>
      </w:pPr>
      <w:r w:rsidRPr="00623826">
        <w:rPr>
          <w:rFonts w:asciiTheme="majorHAnsi" w:hAnsiTheme="majorHAnsi"/>
          <w:sz w:val="24"/>
          <w:szCs w:val="24"/>
        </w:rPr>
        <w:t xml:space="preserve">J’ai des liens pouvant interférer avec ma position de membre du </w:t>
      </w:r>
      <w:r w:rsidR="001A2E7E">
        <w:rPr>
          <w:rFonts w:asciiTheme="majorHAnsi" w:hAnsiTheme="majorHAnsi"/>
          <w:sz w:val="24"/>
          <w:szCs w:val="24"/>
        </w:rPr>
        <w:t>Comité</w:t>
      </w:r>
      <w:r w:rsidR="00223348" w:rsidRPr="00623826">
        <w:rPr>
          <w:rFonts w:asciiTheme="majorHAnsi" w:hAnsiTheme="majorHAnsi"/>
          <w:sz w:val="24"/>
          <w:szCs w:val="24"/>
        </w:rPr>
        <w:t xml:space="preserve"> : </w:t>
      </w:r>
      <w:r w:rsidR="00223348" w:rsidRPr="00623826">
        <w:rPr>
          <w:rFonts w:asciiTheme="majorHAnsi" w:hAnsiTheme="majorHAnsi" w:cs="Arial"/>
          <w:sz w:val="24"/>
          <w:szCs w:val="24"/>
        </w:rPr>
        <w:sym w:font="Wingdings" w:char="F06F"/>
      </w:r>
      <w:r w:rsidR="00223348" w:rsidRPr="00623826">
        <w:rPr>
          <w:rFonts w:asciiTheme="majorHAnsi" w:hAnsiTheme="majorHAnsi" w:cs="Arial"/>
          <w:sz w:val="24"/>
          <w:szCs w:val="24"/>
        </w:rPr>
        <w:t xml:space="preserve"> </w:t>
      </w:r>
      <w:r w:rsidR="00223348" w:rsidRPr="00623826">
        <w:rPr>
          <w:rFonts w:asciiTheme="majorHAnsi" w:hAnsiTheme="majorHAnsi" w:cs="Arial"/>
          <w:color w:val="000000"/>
          <w:sz w:val="24"/>
          <w:szCs w:val="24"/>
        </w:rPr>
        <w:t>OUI  </w:t>
      </w:r>
      <w:r w:rsidR="0042364D" w:rsidRPr="00623826">
        <w:rPr>
          <w:rFonts w:asciiTheme="majorHAnsi" w:hAnsiTheme="majorHAnsi" w:cs="Arial"/>
          <w:sz w:val="24"/>
          <w:szCs w:val="24"/>
        </w:rPr>
        <w:sym w:font="Wingdings" w:char="F06F"/>
      </w:r>
      <w:r w:rsidR="00223348" w:rsidRPr="00623826">
        <w:rPr>
          <w:rFonts w:asciiTheme="majorHAnsi" w:hAnsiTheme="majorHAnsi" w:cs="Arial"/>
          <w:color w:val="000000"/>
          <w:sz w:val="24"/>
          <w:szCs w:val="24"/>
        </w:rPr>
        <w:t xml:space="preserve"> NON</w:t>
      </w:r>
    </w:p>
    <w:p w14:paraId="7199A931" w14:textId="77777777" w:rsidR="00441D8F" w:rsidRPr="00623826" w:rsidRDefault="00223348" w:rsidP="00623826">
      <w:pPr>
        <w:widowControl w:val="0"/>
        <w:autoSpaceDE w:val="0"/>
        <w:autoSpaceDN w:val="0"/>
        <w:adjustRightInd w:val="0"/>
        <w:spacing w:after="120" w:line="360" w:lineRule="auto"/>
        <w:ind w:right="-6"/>
        <w:rPr>
          <w:rFonts w:asciiTheme="majorHAnsi" w:hAnsiTheme="majorHAnsi" w:cs="Arial"/>
          <w:color w:val="000000"/>
          <w:sz w:val="24"/>
          <w:szCs w:val="24"/>
          <w:u w:val="single"/>
        </w:rPr>
      </w:pPr>
      <w:r w:rsidRPr="00623826">
        <w:rPr>
          <w:rFonts w:asciiTheme="majorHAnsi" w:hAnsiTheme="majorHAnsi" w:cs="Arial"/>
          <w:color w:val="000000"/>
          <w:sz w:val="24"/>
          <w:szCs w:val="24"/>
          <w:u w:val="single"/>
        </w:rPr>
        <w:t>Si OUI</w:t>
      </w:r>
      <w:r w:rsidRPr="00623826">
        <w:rPr>
          <w:rFonts w:asciiTheme="majorHAnsi" w:hAnsiTheme="majorHAnsi" w:cs="Arial"/>
          <w:color w:val="000000"/>
          <w:sz w:val="24"/>
          <w:szCs w:val="24"/>
        </w:rPr>
        <w:t xml:space="preserve">  Lequel :</w:t>
      </w:r>
      <w:r w:rsidRPr="00623826">
        <w:rPr>
          <w:rFonts w:asciiTheme="majorHAnsi" w:hAnsiTheme="majorHAnsi" w:cs="Arial"/>
          <w:color w:val="000000"/>
          <w:sz w:val="24"/>
          <w:szCs w:val="24"/>
          <w:u w:val="single"/>
        </w:rPr>
        <w:t xml:space="preserve"> </w:t>
      </w:r>
    </w:p>
    <w:sectPr w:rsidR="00441D8F" w:rsidRPr="00623826" w:rsidSect="00F72D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27A7"/>
    <w:multiLevelType w:val="hybridMultilevel"/>
    <w:tmpl w:val="16E807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3587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8F"/>
    <w:rsid w:val="001A2E7E"/>
    <w:rsid w:val="00205C5F"/>
    <w:rsid w:val="00223348"/>
    <w:rsid w:val="00284CC2"/>
    <w:rsid w:val="002C6200"/>
    <w:rsid w:val="0042364D"/>
    <w:rsid w:val="00441D8F"/>
    <w:rsid w:val="00623826"/>
    <w:rsid w:val="00705A56"/>
    <w:rsid w:val="00A408B7"/>
    <w:rsid w:val="00F72DAE"/>
    <w:rsid w:val="00F858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2FB04"/>
  <w14:defaultImageDpi w14:val="300"/>
  <w15:docId w15:val="{B49D66C4-DC6D-5E41-A630-D555DC64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8F"/>
    <w:rPr>
      <w:rFonts w:ascii="Times New Roman" w:eastAsia="Times New Roman" w:hAnsi="Times New Roman" w:cs="Times New Roman"/>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441D8F"/>
    <w:pPr>
      <w:spacing w:after="120"/>
    </w:pPr>
  </w:style>
  <w:style w:type="character" w:customStyle="1" w:styleId="CorpsdetexteCar">
    <w:name w:val="Corps de texte Car"/>
    <w:basedOn w:val="Policepardfaut"/>
    <w:link w:val="Corpsdetexte"/>
    <w:rsid w:val="00441D8F"/>
    <w:rPr>
      <w:rFonts w:ascii="Times New Roman" w:eastAsia="Times New Roman" w:hAnsi="Times New Roman" w:cs="Times New Roman"/>
      <w:sz w:val="20"/>
      <w:szCs w:val="20"/>
      <w:lang w:val="fr-FR"/>
    </w:rPr>
  </w:style>
  <w:style w:type="paragraph" w:styleId="Textedebulles">
    <w:name w:val="Balloon Text"/>
    <w:basedOn w:val="Normal"/>
    <w:link w:val="TextedebullesCar"/>
    <w:uiPriority w:val="99"/>
    <w:semiHidden/>
    <w:unhideWhenUsed/>
    <w:rsid w:val="00441D8F"/>
    <w:rPr>
      <w:rFonts w:ascii="Lucida Grande" w:hAnsi="Lucida Grande"/>
      <w:sz w:val="18"/>
      <w:szCs w:val="18"/>
    </w:rPr>
  </w:style>
  <w:style w:type="character" w:customStyle="1" w:styleId="TextedebullesCar">
    <w:name w:val="Texte de bulles Car"/>
    <w:basedOn w:val="Policepardfaut"/>
    <w:link w:val="Textedebulles"/>
    <w:uiPriority w:val="99"/>
    <w:semiHidden/>
    <w:rsid w:val="00441D8F"/>
    <w:rPr>
      <w:rFonts w:ascii="Lucida Grande" w:eastAsia="Times New Roman" w:hAnsi="Lucida Grande" w:cs="Times New Roman"/>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686</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Université Rennes 1</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Ecoffey</dc:creator>
  <cp:keywords/>
  <dc:description/>
  <cp:lastModifiedBy>Raphael MARTIN</cp:lastModifiedBy>
  <cp:revision>2</cp:revision>
  <dcterms:created xsi:type="dcterms:W3CDTF">2025-10-07T13:26:00Z</dcterms:created>
  <dcterms:modified xsi:type="dcterms:W3CDTF">2025-10-07T13:26:00Z</dcterms:modified>
</cp:coreProperties>
</file>